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4CEB1" w14:textId="77777777" w:rsidR="00416C75" w:rsidRPr="003174F4" w:rsidRDefault="00416C75" w:rsidP="00416C75">
      <w:pPr>
        <w:jc w:val="center"/>
        <w:rPr>
          <w:rFonts w:asciiTheme="majorBidi" w:hAnsiTheme="majorBidi" w:cstheme="majorBidi"/>
          <w:b/>
          <w:bCs/>
        </w:rPr>
      </w:pPr>
      <w:r>
        <w:rPr>
          <w:rFonts w:asciiTheme="majorBidi" w:hAnsiTheme="majorBidi" w:cstheme="majorBidi"/>
          <w:b/>
          <w:bCs/>
        </w:rPr>
        <w:t xml:space="preserve">Bendroji informacija apie Lietuvos vyriausiojo archyvaro tarnybos 2018 – 2021 m. įgyvendintą projektą </w:t>
      </w:r>
      <w:r w:rsidRPr="003174F4">
        <w:rPr>
          <w:rFonts w:asciiTheme="majorBidi" w:hAnsiTheme="majorBidi" w:cstheme="majorBidi"/>
          <w:b/>
          <w:bCs/>
        </w:rPr>
        <w:t>„Elektroninės paslaugos EAIS „Skaitmeninė skaitykla“ sukūrimas“</w:t>
      </w:r>
    </w:p>
    <w:p w14:paraId="5526E4C7" w14:textId="518A4F51" w:rsidR="00416C75" w:rsidRDefault="00416C75" w:rsidP="00416C75">
      <w:pPr>
        <w:jc w:val="center"/>
        <w:rPr>
          <w:rFonts w:asciiTheme="majorBidi" w:hAnsiTheme="majorBidi" w:cstheme="majorBidi"/>
          <w:b/>
          <w:bCs/>
        </w:rPr>
      </w:pPr>
    </w:p>
    <w:p w14:paraId="5B4D6F29" w14:textId="62E65AD7" w:rsidR="00416C75" w:rsidRPr="00416C75" w:rsidRDefault="00416C75" w:rsidP="00416C75">
      <w:pPr>
        <w:rPr>
          <w:rFonts w:asciiTheme="majorBidi" w:hAnsiTheme="majorBidi" w:cstheme="majorBidi"/>
        </w:rPr>
      </w:pPr>
      <w:r>
        <w:rPr>
          <w:rFonts w:asciiTheme="majorBidi" w:hAnsiTheme="majorBidi" w:cstheme="majorBidi"/>
          <w:b/>
          <w:bCs/>
        </w:rPr>
        <w:t xml:space="preserve">Projekto pavadinimas: </w:t>
      </w:r>
      <w:r w:rsidRPr="00416C75">
        <w:rPr>
          <w:rFonts w:asciiTheme="majorBidi" w:hAnsiTheme="majorBidi" w:cstheme="majorBidi"/>
        </w:rPr>
        <w:t>Lietuvos vyriausiojo archyvaro tarnybos projektas Nr. 02.3.1-CPVA-V-526-01-0006</w:t>
      </w:r>
      <w:r w:rsidRPr="00416C75">
        <w:rPr>
          <w:rFonts w:asciiTheme="majorBidi" w:hAnsiTheme="majorBidi" w:cstheme="majorBidi"/>
        </w:rPr>
        <w:t xml:space="preserve"> </w:t>
      </w:r>
      <w:r w:rsidRPr="00416C75">
        <w:rPr>
          <w:rFonts w:asciiTheme="majorBidi" w:hAnsiTheme="majorBidi" w:cstheme="majorBidi"/>
        </w:rPr>
        <w:t>„Elektroninės paslaugos EAIS „Skaitmeninė skaitykla“ sukūrimas“</w:t>
      </w:r>
    </w:p>
    <w:p w14:paraId="70D5FA0F" w14:textId="395659B9" w:rsidR="00416C75" w:rsidRPr="00B76B00" w:rsidRDefault="00416C75" w:rsidP="00416C75">
      <w:pPr>
        <w:spacing w:after="0" w:line="276" w:lineRule="auto"/>
        <w:jc w:val="both"/>
        <w:rPr>
          <w:rFonts w:asciiTheme="majorBidi" w:hAnsiTheme="majorBidi" w:cstheme="majorBidi"/>
        </w:rPr>
      </w:pPr>
      <w:r w:rsidRPr="00B76B00">
        <w:rPr>
          <w:rFonts w:asciiTheme="majorBidi" w:hAnsiTheme="majorBidi" w:cstheme="majorBidi"/>
          <w:b/>
          <w:bCs/>
        </w:rPr>
        <w:t>Projekto tikslas</w:t>
      </w:r>
      <w:r w:rsidRPr="00B76B00">
        <w:rPr>
          <w:rFonts w:asciiTheme="majorBidi" w:hAnsiTheme="majorBidi" w:cstheme="majorBidi"/>
        </w:rPr>
        <w:t> – Elektroninio archyvo informacinės sistemos infrastruktūroje sukurti tris elektronines paslaugas: Skaitmeninė skaitykla“, „Genealogija“ ir „Asmenvardžių archyvas“, kurių pagalba būtų užtikrinama vieninga prieiga prie</w:t>
      </w:r>
      <w:r>
        <w:rPr>
          <w:rFonts w:asciiTheme="majorBidi" w:hAnsiTheme="majorBidi" w:cstheme="majorBidi"/>
        </w:rPr>
        <w:t xml:space="preserve"> </w:t>
      </w:r>
      <w:r w:rsidRPr="00B76B00">
        <w:rPr>
          <w:rFonts w:asciiTheme="majorBidi" w:hAnsiTheme="majorBidi" w:cstheme="majorBidi"/>
        </w:rPr>
        <w:t xml:space="preserve"> valstybės archyvuose sukauptų skaitmeninių išteklių, didinamas valstybės archyvuose saugomų dokumentų pasiekiamumas, vystomas ryšys su suinteresuotųjų naudotojų grupėmis</w:t>
      </w:r>
      <w:r>
        <w:rPr>
          <w:rFonts w:asciiTheme="majorBidi" w:hAnsiTheme="majorBidi" w:cstheme="majorBidi"/>
        </w:rPr>
        <w:t>.</w:t>
      </w:r>
    </w:p>
    <w:p w14:paraId="5BE707AF" w14:textId="77777777" w:rsidR="00416C75" w:rsidRPr="00B76B00" w:rsidRDefault="00416C75" w:rsidP="00416C75">
      <w:pPr>
        <w:spacing w:after="0" w:line="276" w:lineRule="auto"/>
        <w:jc w:val="both"/>
        <w:rPr>
          <w:rFonts w:asciiTheme="majorBidi" w:hAnsiTheme="majorBidi" w:cstheme="majorBidi"/>
        </w:rPr>
      </w:pPr>
      <w:r w:rsidRPr="00B76B00">
        <w:rPr>
          <w:rFonts w:asciiTheme="majorBidi" w:hAnsiTheme="majorBidi" w:cstheme="majorBidi"/>
          <w:b/>
          <w:bCs/>
        </w:rPr>
        <w:t>Projekto trukmė</w:t>
      </w:r>
      <w:r w:rsidRPr="00B76B00">
        <w:rPr>
          <w:rFonts w:asciiTheme="majorBidi" w:hAnsiTheme="majorBidi" w:cstheme="majorBidi"/>
        </w:rPr>
        <w:t> – 36 mėnesiai.</w:t>
      </w:r>
    </w:p>
    <w:p w14:paraId="491EB6B1" w14:textId="77777777" w:rsidR="00416C75" w:rsidRPr="00B76B00" w:rsidRDefault="00416C75" w:rsidP="00416C75">
      <w:pPr>
        <w:spacing w:after="0" w:line="276" w:lineRule="auto"/>
        <w:jc w:val="both"/>
        <w:rPr>
          <w:rFonts w:asciiTheme="majorBidi" w:hAnsiTheme="majorBidi" w:cstheme="majorBidi"/>
        </w:rPr>
      </w:pPr>
      <w:r w:rsidRPr="00B76B00">
        <w:rPr>
          <w:rFonts w:asciiTheme="majorBidi" w:hAnsiTheme="majorBidi" w:cstheme="majorBidi"/>
          <w:b/>
          <w:bCs/>
        </w:rPr>
        <w:t>Projekto vertė</w:t>
      </w:r>
      <w:r w:rsidRPr="00B76B00">
        <w:rPr>
          <w:rFonts w:asciiTheme="majorBidi" w:hAnsiTheme="majorBidi" w:cstheme="majorBidi"/>
        </w:rPr>
        <w:t> – 2 916 307,99 eurai.</w:t>
      </w:r>
    </w:p>
    <w:p w14:paraId="3A537047" w14:textId="77777777" w:rsidR="00416C75" w:rsidRDefault="00416C75" w:rsidP="00416C75">
      <w:pPr>
        <w:jc w:val="both"/>
        <w:rPr>
          <w:rFonts w:asciiTheme="majorBidi" w:hAnsiTheme="majorBidi" w:cstheme="majorBidi"/>
        </w:rPr>
      </w:pPr>
      <w:r w:rsidRPr="00B76B00">
        <w:rPr>
          <w:rFonts w:asciiTheme="majorBidi" w:hAnsiTheme="majorBidi" w:cstheme="majorBidi"/>
        </w:rPr>
        <w:t>Projektas finansuojamas iš Europos regioninės plėtros fondo.</w:t>
      </w:r>
    </w:p>
    <w:p w14:paraId="2E0734AD" w14:textId="77777777" w:rsidR="00416C75" w:rsidRPr="00B76B00" w:rsidRDefault="00416C75" w:rsidP="00416C75">
      <w:pPr>
        <w:jc w:val="both"/>
        <w:rPr>
          <w:rFonts w:asciiTheme="majorBidi" w:hAnsiTheme="majorBidi" w:cstheme="majorBidi"/>
        </w:rPr>
      </w:pPr>
      <w:r w:rsidRPr="00B76B00">
        <w:rPr>
          <w:rFonts w:asciiTheme="majorBidi" w:hAnsiTheme="majorBidi" w:cstheme="majorBidi"/>
        </w:rPr>
        <w:t>Lietuvos Respublikos susisiekimo ministras 2018 m. rugsėjo 25 d. įsakymu Nr. 3-479 „Dėl finansavimo skyrimo projektams Nr. 02.3.1-CPVA-V-526-01-0006 „Elektroninės paslaugos EAIS „Skaitmeninė skaitykla“ sukūrimas“ ir Nr. 02.3.1-CPVA-V-526-01-0007 „Informacinės sistemos E-kinas modernizavimas ir plėtra“ Lietuvos vyriausiojo archyvaro tarnybos vykdomam projektui Nr. 02.3.1-CPVA-V-526-01-0006 „Elektroninės paslaugos EAIS „Skaitmeninė skaitykla“ sukūrimas“ skyrė 2 916 307,99 eurų finansavimą iš Europos Sąjungos fondų investicijų veiksmų programos 2 prioriteto „Informacinės visuomenės skatinimas“ 02.3.1-CPVA-V-526 priemonės „Kultūros turinio skaitmeninimas ir sklaida“ numatytų lėšų.</w:t>
      </w:r>
    </w:p>
    <w:p w14:paraId="657CA55D" w14:textId="77777777" w:rsidR="00416C75" w:rsidRPr="00B76B00" w:rsidRDefault="00416C75" w:rsidP="00416C75">
      <w:pPr>
        <w:jc w:val="both"/>
        <w:rPr>
          <w:rFonts w:asciiTheme="majorBidi" w:hAnsiTheme="majorBidi" w:cstheme="majorBidi"/>
        </w:rPr>
      </w:pPr>
      <w:r w:rsidRPr="00B76B00">
        <w:rPr>
          <w:rFonts w:asciiTheme="majorBidi" w:hAnsiTheme="majorBidi" w:cstheme="majorBidi"/>
        </w:rPr>
        <w:t>2018 m. spalio 10 d. Lietuvos vyriausiojo archyvaro tarnyba ir Centrinė projektų valdymo agentūra pasirašė sutartį, kurios pagrindu ir bu</w:t>
      </w:r>
      <w:r>
        <w:rPr>
          <w:rFonts w:asciiTheme="majorBidi" w:hAnsiTheme="majorBidi" w:cstheme="majorBidi"/>
        </w:rPr>
        <w:t>vo</w:t>
      </w:r>
      <w:r w:rsidRPr="00B76B00">
        <w:rPr>
          <w:rFonts w:asciiTheme="majorBidi" w:hAnsiTheme="majorBidi" w:cstheme="majorBidi"/>
        </w:rPr>
        <w:t xml:space="preserve"> vykdomas minėtasis projektas.</w:t>
      </w:r>
    </w:p>
    <w:p w14:paraId="79E0DCCA" w14:textId="77777777" w:rsidR="00416C75" w:rsidRPr="00B76B00" w:rsidRDefault="00416C75" w:rsidP="00416C75">
      <w:pPr>
        <w:jc w:val="both"/>
        <w:rPr>
          <w:rFonts w:asciiTheme="majorBidi" w:hAnsiTheme="majorBidi" w:cstheme="majorBidi"/>
        </w:rPr>
      </w:pPr>
      <w:r w:rsidRPr="00B76B00">
        <w:rPr>
          <w:rFonts w:asciiTheme="majorBidi" w:hAnsiTheme="majorBidi" w:cstheme="majorBidi"/>
        </w:rPr>
        <w:t>Projekto tikslas – Elektroninio archyvo informacinės sistemos infrastruktūroje sukurti tris elektronines paslaugas: „Skaitmeninė skaitykla“, „Genealogija“ ir „Asmenvardžių archyvas“, kurių pagalba būtų užtikrinama vieninga prieiga prie valstybės archyvuose sukauptų skaitmeninių išteklių, didinamas valstybės archyvuose saugomų dokumentų pasiekiamumas, vystomas ryšys su suinteresuotųjų naudotojų grupėmis.</w:t>
      </w:r>
    </w:p>
    <w:p w14:paraId="428322D3" w14:textId="77777777" w:rsidR="00416C75" w:rsidRPr="00B76B00" w:rsidRDefault="00416C75" w:rsidP="00416C75">
      <w:pPr>
        <w:spacing w:after="0"/>
        <w:jc w:val="both"/>
        <w:rPr>
          <w:rFonts w:asciiTheme="majorBidi" w:hAnsiTheme="majorBidi" w:cstheme="majorBidi"/>
        </w:rPr>
      </w:pPr>
      <w:r w:rsidRPr="00B76B00">
        <w:rPr>
          <w:rFonts w:asciiTheme="majorBidi" w:hAnsiTheme="majorBidi" w:cstheme="majorBidi"/>
        </w:rPr>
        <w:t>Siekdama įgyvendinti tikslą bei kurti pridėtinę vertę visuomenei, Lietuvos vyriausiojo archyvaro tarnyba projekto metu plan</w:t>
      </w:r>
      <w:r>
        <w:rPr>
          <w:rFonts w:asciiTheme="majorBidi" w:hAnsiTheme="majorBidi" w:cstheme="majorBidi"/>
        </w:rPr>
        <w:t xml:space="preserve">avo </w:t>
      </w:r>
      <w:r w:rsidRPr="00B76B00">
        <w:rPr>
          <w:rFonts w:asciiTheme="majorBidi" w:hAnsiTheme="majorBidi" w:cstheme="majorBidi"/>
        </w:rPr>
        <w:t xml:space="preserve"> modernizuoti Elektroninio archyvo informacinę sistemą (toliau – EAIS) sukurdama naują EAIS virtualios skaityklos posistemį, kuris turėtų apimti virtualią informacijos paieškos sistemą, leidžiančią ieškoti informacijos Lietuvos valstybės archyvų skaitmenintuose Nacionalinio dokumentų fondo saugomuose dokumentuose. </w:t>
      </w:r>
      <w:r>
        <w:rPr>
          <w:rFonts w:asciiTheme="majorBidi" w:hAnsiTheme="majorBidi" w:cstheme="majorBidi"/>
        </w:rPr>
        <w:t>Planuota</w:t>
      </w:r>
      <w:r w:rsidRPr="00B76B00">
        <w:rPr>
          <w:rFonts w:asciiTheme="majorBidi" w:hAnsiTheme="majorBidi" w:cstheme="majorBidi"/>
        </w:rPr>
        <w:t xml:space="preserve"> Nacionalinį dokumentų fondą papildyti katalikų bažnyčių parapijose saugomais metrikų dokumentais, kuriuos projekto metu planuo</w:t>
      </w:r>
      <w:r>
        <w:rPr>
          <w:rFonts w:asciiTheme="majorBidi" w:hAnsiTheme="majorBidi" w:cstheme="majorBidi"/>
        </w:rPr>
        <w:t>ta</w:t>
      </w:r>
      <w:r w:rsidRPr="00B76B00">
        <w:rPr>
          <w:rFonts w:asciiTheme="majorBidi" w:hAnsiTheme="majorBidi" w:cstheme="majorBidi"/>
        </w:rPr>
        <w:t xml:space="preserve"> skaitmeninti ir aprašyti. Taip pat manoma, jog skaitmeninio turinio skelbimas internetinėje erdvėje turėtų pagerinti prieigą prie valstybės archyvų sukauptų dokumentų ir atitiktų informacijos vartotojų, ypač tų, kurie valstybės archyvų darbo metu neturi galimybių susipažinti su dokumentais (dirbantieji, jaunimas, emigrantai ir kiti), poreikius.</w:t>
      </w:r>
    </w:p>
    <w:p w14:paraId="3BDBD2CB" w14:textId="77777777" w:rsidR="00416C75" w:rsidRPr="00B76B00" w:rsidRDefault="00416C75" w:rsidP="00416C75">
      <w:pPr>
        <w:spacing w:after="0"/>
        <w:jc w:val="both"/>
        <w:rPr>
          <w:rFonts w:asciiTheme="majorBidi" w:hAnsiTheme="majorBidi" w:cstheme="majorBidi"/>
        </w:rPr>
      </w:pPr>
      <w:r w:rsidRPr="00B76B00">
        <w:rPr>
          <w:rFonts w:asciiTheme="majorBidi" w:hAnsiTheme="majorBidi" w:cstheme="majorBidi"/>
        </w:rPr>
        <w:lastRenderedPageBreak/>
        <w:t>Tikslinės grupės: asmenys, besidomintys šeimos istorija, įvairių sričių mokslininkai (pvz.: istorikai, lingvistai), muziejininkai, kraštotyrininkai, vyresniųjų klasių moksleiviai, studentai ir kiti.</w:t>
      </w:r>
    </w:p>
    <w:p w14:paraId="7B327CED" w14:textId="77777777" w:rsidR="00416C75" w:rsidRPr="00B76B00" w:rsidRDefault="00416C75" w:rsidP="00416C75">
      <w:pPr>
        <w:spacing w:after="0"/>
        <w:jc w:val="both"/>
        <w:rPr>
          <w:rFonts w:asciiTheme="majorBidi" w:hAnsiTheme="majorBidi" w:cstheme="majorBidi"/>
        </w:rPr>
      </w:pPr>
      <w:r w:rsidRPr="00B76B00">
        <w:rPr>
          <w:rFonts w:asciiTheme="majorBidi" w:hAnsiTheme="majorBidi" w:cstheme="majorBidi"/>
        </w:rPr>
        <w:t xml:space="preserve">Pasirengimo projektui „Elektroninės paslaugos EAIS „Skaitmeninė skaitykla“ sukūrimas“ darbus, o vėliau ir skaitmeninimo darbų eigą </w:t>
      </w:r>
      <w:r>
        <w:rPr>
          <w:rFonts w:asciiTheme="majorBidi" w:hAnsiTheme="majorBidi" w:cstheme="majorBidi"/>
        </w:rPr>
        <w:t xml:space="preserve">buvo galima </w:t>
      </w:r>
      <w:r w:rsidRPr="00B76B00">
        <w:rPr>
          <w:rFonts w:asciiTheme="majorBidi" w:hAnsiTheme="majorBidi" w:cstheme="majorBidi"/>
        </w:rPr>
        <w:t>sekti projekto socialinių tinklų paskyrose:</w:t>
      </w:r>
      <w:hyperlink r:id="rId4" w:tgtFrame="_blank" w:history="1">
        <w:r w:rsidRPr="00B76B00">
          <w:rPr>
            <w:rStyle w:val="Hyperlink"/>
            <w:rFonts w:asciiTheme="majorBidi" w:hAnsiTheme="majorBidi" w:cstheme="majorBidi"/>
          </w:rPr>
          <w:t> Facebook</w:t>
        </w:r>
      </w:hyperlink>
      <w:r w:rsidRPr="00B76B00">
        <w:rPr>
          <w:rFonts w:asciiTheme="majorBidi" w:hAnsiTheme="majorBidi" w:cstheme="majorBidi"/>
        </w:rPr>
        <w:t>. </w:t>
      </w:r>
    </w:p>
    <w:p w14:paraId="5AEF7F5D" w14:textId="77777777" w:rsidR="00416C75" w:rsidRDefault="00416C75" w:rsidP="00416C75">
      <w:pPr>
        <w:rPr>
          <w:rFonts w:asciiTheme="majorBidi" w:hAnsiTheme="majorBidi" w:cstheme="majorBidi"/>
        </w:rPr>
      </w:pPr>
    </w:p>
    <w:p w14:paraId="48039251" w14:textId="29920C5F" w:rsidR="007939BF" w:rsidRPr="00416C75" w:rsidRDefault="00416C75">
      <w:pPr>
        <w:rPr>
          <w:rFonts w:asciiTheme="majorBidi" w:hAnsiTheme="majorBidi" w:cstheme="majorBidi"/>
        </w:rPr>
      </w:pPr>
      <w:r>
        <w:rPr>
          <w:rFonts w:asciiTheme="majorBidi" w:hAnsiTheme="majorBidi" w:cstheme="majorBidi"/>
        </w:rPr>
        <w:t>Informacijos šaltinis:</w:t>
      </w:r>
      <w:r w:rsidRPr="00B76B00">
        <w:rPr>
          <w:rFonts w:asciiTheme="majorBidi" w:hAnsiTheme="majorBidi" w:cstheme="majorBidi"/>
        </w:rPr>
        <w:t xml:space="preserve"> </w:t>
      </w:r>
      <w:hyperlink r:id="rId5" w:history="1">
        <w:r w:rsidRPr="00B76B00">
          <w:rPr>
            <w:rStyle w:val="Hyperlink"/>
            <w:rFonts w:asciiTheme="majorBidi" w:hAnsiTheme="majorBidi" w:cstheme="majorBidi"/>
          </w:rPr>
          <w:t>https://ar</w:t>
        </w:r>
        <w:r w:rsidRPr="00B76B00">
          <w:rPr>
            <w:rStyle w:val="Hyperlink"/>
            <w:rFonts w:asciiTheme="majorBidi" w:hAnsiTheme="majorBidi" w:cstheme="majorBidi"/>
          </w:rPr>
          <w:t>c</w:t>
        </w:r>
        <w:r w:rsidRPr="00B76B00">
          <w:rPr>
            <w:rStyle w:val="Hyperlink"/>
            <w:rFonts w:asciiTheme="majorBidi" w:hAnsiTheme="majorBidi" w:cstheme="majorBidi"/>
          </w:rPr>
          <w:t>hyvai.lrv.lt/lt/veiklos-sritys/elektroninio-archyvo-infrastrukturos-sukurimas/lietuvos-vyriausiojo-archyvaro-tarnyba-pradeda-vykdyti-projekta-elektronines-paslaugos-eais-skaitmenine-skaitykla-sukurimas/</w:t>
        </w:r>
      </w:hyperlink>
      <w:r w:rsidRPr="00B76B00">
        <w:rPr>
          <w:rFonts w:asciiTheme="majorBidi" w:hAnsiTheme="majorBidi" w:cstheme="majorBidi"/>
        </w:rPr>
        <w:t xml:space="preserve"> </w:t>
      </w:r>
      <w:r>
        <w:rPr>
          <w:rFonts w:asciiTheme="majorBidi" w:hAnsiTheme="majorBidi" w:cstheme="majorBidi"/>
        </w:rPr>
        <w:t>(a</w:t>
      </w:r>
      <w:r w:rsidRPr="00B76B00">
        <w:rPr>
          <w:rFonts w:asciiTheme="majorBidi" w:hAnsiTheme="majorBidi" w:cstheme="majorBidi"/>
        </w:rPr>
        <w:t>tnaujinimo data: 2024-01-30</w:t>
      </w:r>
      <w:r>
        <w:rPr>
          <w:rFonts w:asciiTheme="majorBidi" w:hAnsiTheme="majorBidi" w:cstheme="majorBidi"/>
        </w:rPr>
        <w:t>)</w:t>
      </w:r>
    </w:p>
    <w:sectPr w:rsidR="007939BF" w:rsidRPr="00416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C75"/>
    <w:rsid w:val="002407D7"/>
    <w:rsid w:val="00291BA6"/>
    <w:rsid w:val="00416C75"/>
    <w:rsid w:val="007939BF"/>
    <w:rsid w:val="00A52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3B084"/>
  <w15:chartTrackingRefBased/>
  <w15:docId w15:val="{136B2FED-24CC-4926-9EFC-494410D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C75"/>
    <w:rPr>
      <w:lang w:val="lt-LT"/>
    </w:rPr>
  </w:style>
  <w:style w:type="paragraph" w:styleId="Heading1">
    <w:name w:val="heading 1"/>
    <w:basedOn w:val="Normal"/>
    <w:next w:val="Normal"/>
    <w:link w:val="Heading1Char"/>
    <w:uiPriority w:val="9"/>
    <w:qFormat/>
    <w:rsid w:val="00416C75"/>
    <w:pPr>
      <w:keepNext/>
      <w:keepLines/>
      <w:spacing w:before="360" w:after="80"/>
      <w:outlineLvl w:val="0"/>
    </w:pPr>
    <w:rPr>
      <w:rFonts w:asciiTheme="majorHAnsi" w:eastAsiaTheme="majorEastAsia" w:hAnsiTheme="majorHAnsi" w:cstheme="majorBidi"/>
      <w:color w:val="2F5496" w:themeColor="accent1" w:themeShade="BF"/>
      <w:sz w:val="40"/>
      <w:szCs w:val="40"/>
      <w:lang w:val="en-GB"/>
    </w:rPr>
  </w:style>
  <w:style w:type="paragraph" w:styleId="Heading2">
    <w:name w:val="heading 2"/>
    <w:basedOn w:val="Normal"/>
    <w:next w:val="Normal"/>
    <w:link w:val="Heading2Char"/>
    <w:uiPriority w:val="9"/>
    <w:semiHidden/>
    <w:unhideWhenUsed/>
    <w:qFormat/>
    <w:rsid w:val="00416C75"/>
    <w:pPr>
      <w:keepNext/>
      <w:keepLines/>
      <w:spacing w:before="160" w:after="80"/>
      <w:outlineLvl w:val="1"/>
    </w:pPr>
    <w:rPr>
      <w:rFonts w:asciiTheme="majorHAnsi" w:eastAsiaTheme="majorEastAsia" w:hAnsiTheme="majorHAnsi" w:cstheme="majorBidi"/>
      <w:color w:val="2F5496" w:themeColor="accent1" w:themeShade="BF"/>
      <w:sz w:val="32"/>
      <w:szCs w:val="32"/>
      <w:lang w:val="en-GB"/>
    </w:rPr>
  </w:style>
  <w:style w:type="paragraph" w:styleId="Heading3">
    <w:name w:val="heading 3"/>
    <w:basedOn w:val="Normal"/>
    <w:next w:val="Normal"/>
    <w:link w:val="Heading3Char"/>
    <w:uiPriority w:val="9"/>
    <w:semiHidden/>
    <w:unhideWhenUsed/>
    <w:qFormat/>
    <w:rsid w:val="00416C75"/>
    <w:pPr>
      <w:keepNext/>
      <w:keepLines/>
      <w:spacing w:before="160" w:after="80"/>
      <w:outlineLvl w:val="2"/>
    </w:pPr>
    <w:rPr>
      <w:rFonts w:eastAsiaTheme="majorEastAsia" w:cstheme="majorBidi"/>
      <w:color w:val="2F5496" w:themeColor="accent1" w:themeShade="BF"/>
      <w:sz w:val="28"/>
      <w:szCs w:val="28"/>
      <w:lang w:val="en-GB"/>
    </w:rPr>
  </w:style>
  <w:style w:type="paragraph" w:styleId="Heading4">
    <w:name w:val="heading 4"/>
    <w:basedOn w:val="Normal"/>
    <w:next w:val="Normal"/>
    <w:link w:val="Heading4Char"/>
    <w:uiPriority w:val="9"/>
    <w:semiHidden/>
    <w:unhideWhenUsed/>
    <w:qFormat/>
    <w:rsid w:val="00416C75"/>
    <w:pPr>
      <w:keepNext/>
      <w:keepLines/>
      <w:spacing w:before="80" w:after="40"/>
      <w:outlineLvl w:val="3"/>
    </w:pPr>
    <w:rPr>
      <w:rFonts w:eastAsiaTheme="majorEastAsia"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416C75"/>
    <w:pPr>
      <w:keepNext/>
      <w:keepLines/>
      <w:spacing w:before="80" w:after="40"/>
      <w:outlineLvl w:val="4"/>
    </w:pPr>
    <w:rPr>
      <w:rFonts w:eastAsiaTheme="majorEastAsia"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416C75"/>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416C75"/>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416C75"/>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416C75"/>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C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6C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6C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6C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6C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6C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C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C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C75"/>
    <w:rPr>
      <w:rFonts w:eastAsiaTheme="majorEastAsia" w:cstheme="majorBidi"/>
      <w:color w:val="272727" w:themeColor="text1" w:themeTint="D8"/>
    </w:rPr>
  </w:style>
  <w:style w:type="paragraph" w:styleId="Title">
    <w:name w:val="Title"/>
    <w:basedOn w:val="Normal"/>
    <w:next w:val="Normal"/>
    <w:link w:val="TitleChar"/>
    <w:uiPriority w:val="10"/>
    <w:qFormat/>
    <w:rsid w:val="00416C75"/>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416C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C75"/>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416C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C75"/>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416C75"/>
    <w:rPr>
      <w:i/>
      <w:iCs/>
      <w:color w:val="404040" w:themeColor="text1" w:themeTint="BF"/>
    </w:rPr>
  </w:style>
  <w:style w:type="paragraph" w:styleId="ListParagraph">
    <w:name w:val="List Paragraph"/>
    <w:basedOn w:val="Normal"/>
    <w:uiPriority w:val="34"/>
    <w:qFormat/>
    <w:rsid w:val="00416C75"/>
    <w:pPr>
      <w:ind w:left="720"/>
      <w:contextualSpacing/>
    </w:pPr>
    <w:rPr>
      <w:lang w:val="en-GB"/>
    </w:rPr>
  </w:style>
  <w:style w:type="character" w:styleId="IntenseEmphasis">
    <w:name w:val="Intense Emphasis"/>
    <w:basedOn w:val="DefaultParagraphFont"/>
    <w:uiPriority w:val="21"/>
    <w:qFormat/>
    <w:rsid w:val="00416C75"/>
    <w:rPr>
      <w:i/>
      <w:iCs/>
      <w:color w:val="2F5496" w:themeColor="accent1" w:themeShade="BF"/>
    </w:rPr>
  </w:style>
  <w:style w:type="paragraph" w:styleId="IntenseQuote">
    <w:name w:val="Intense Quote"/>
    <w:basedOn w:val="Normal"/>
    <w:next w:val="Normal"/>
    <w:link w:val="IntenseQuoteChar"/>
    <w:uiPriority w:val="30"/>
    <w:qFormat/>
    <w:rsid w:val="00416C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IntenseQuoteChar">
    <w:name w:val="Intense Quote Char"/>
    <w:basedOn w:val="DefaultParagraphFont"/>
    <w:link w:val="IntenseQuote"/>
    <w:uiPriority w:val="30"/>
    <w:rsid w:val="00416C75"/>
    <w:rPr>
      <w:i/>
      <w:iCs/>
      <w:color w:val="2F5496" w:themeColor="accent1" w:themeShade="BF"/>
    </w:rPr>
  </w:style>
  <w:style w:type="character" w:styleId="IntenseReference">
    <w:name w:val="Intense Reference"/>
    <w:basedOn w:val="DefaultParagraphFont"/>
    <w:uiPriority w:val="32"/>
    <w:qFormat/>
    <w:rsid w:val="00416C75"/>
    <w:rPr>
      <w:b/>
      <w:bCs/>
      <w:smallCaps/>
      <w:color w:val="2F5496" w:themeColor="accent1" w:themeShade="BF"/>
      <w:spacing w:val="5"/>
    </w:rPr>
  </w:style>
  <w:style w:type="character" w:styleId="Hyperlink">
    <w:name w:val="Hyperlink"/>
    <w:basedOn w:val="DefaultParagraphFont"/>
    <w:uiPriority w:val="99"/>
    <w:unhideWhenUsed/>
    <w:rsid w:val="00416C75"/>
    <w:rPr>
      <w:color w:val="0563C1" w:themeColor="hyperlink"/>
      <w:u w:val="single"/>
    </w:rPr>
  </w:style>
  <w:style w:type="character" w:styleId="FollowedHyperlink">
    <w:name w:val="FollowedHyperlink"/>
    <w:basedOn w:val="DefaultParagraphFont"/>
    <w:uiPriority w:val="99"/>
    <w:semiHidden/>
    <w:unhideWhenUsed/>
    <w:rsid w:val="004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rchyvai.lrv.lt/lt/veiklos-sritys/elektroninio-archyvo-infrastrukturos-sukurimas/lietuvos-vyriausiojo-archyvaro-tarnyba-pradeda-vykdyti-projekta-elektronines-paslaugos-eais-skaitmenine-skaitykla-sukurimas/" TargetMode="External"/><Relationship Id="rId4" Type="http://schemas.openxmlformats.org/officeDocument/2006/relationships/hyperlink" Target="https://www.facebook.com/groups/785041645212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žeruolis</dc:creator>
  <cp:keywords/>
  <dc:description/>
  <cp:lastModifiedBy>Darius žeruolis</cp:lastModifiedBy>
  <cp:revision>1</cp:revision>
  <dcterms:created xsi:type="dcterms:W3CDTF">2026-08-03T09:46:00Z</dcterms:created>
  <dcterms:modified xsi:type="dcterms:W3CDTF">2026-08-03T09:49:00Z</dcterms:modified>
</cp:coreProperties>
</file>